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B" w:rsidRPr="0099216E" w:rsidRDefault="00E07E4B" w:rsidP="00F139DB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En el uso de la voz la R</w:t>
      </w:r>
      <w:r w:rsidRPr="00E07E4B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egidora María Laurel Carrillo Ventura:</w:t>
      </w:r>
      <w:r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Buenas tardes compañero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 </w:t>
      </w:r>
      <w:r w:rsidR="00C248E8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es integrantes de las C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omisiones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dilicias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ermanentes de Salud,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Seguridad Pública y Tránsito, y de R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eglamentos y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Puntos C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onstitucionales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 conformidad a lo establecido en los artículos 27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 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49 fracción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II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la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ey del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obierno y la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unicipal del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stado de Jalisco, y de los artículos 47 fracción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IV,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49 y 65 del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eglamento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rgánico del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G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obierno y la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del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unicipio de 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uerto Vallarta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Jalisco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me permito darle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 más </w:t>
      </w:r>
      <w:r w:rsidR="00F139DB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cor</w:t>
      </w:r>
      <w:r w:rsidR="00F139DB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dia</w:t>
      </w:r>
      <w:r w:rsidR="00F139DB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bienvenida a esta sesión de trabajo, por lo que a continuación me permit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iré 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verificar si existe quórum 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 los integrantes de las comisiones para sesionar válidamente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Licenciada </w:t>
      </w:r>
      <w:r w:rsidR="00BD5419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Carmina </w:t>
      </w:r>
      <w:r w:rsidR="00034607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BD5419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alacios Ibarra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r w:rsidR="00E14744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Profesor </w:t>
      </w:r>
      <w:r w:rsidR="00BD5419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Luis Alberto Michel </w:t>
      </w:r>
      <w:r w:rsidR="00034607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BD5419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odríguez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),  </w:t>
      </w:r>
      <w:r w:rsidR="00E14744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Licenciado </w:t>
      </w:r>
      <w:r w:rsidR="00BD5419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Saúl López Orozco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r w:rsidR="00E14744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Licenciado Cecilio López Fernández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034607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resent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), y su servidora </w:t>
      </w:r>
      <w:r w:rsidR="00E14744" w:rsidRPr="00CD141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María Laurel Carrillo Ventura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1412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Presente</w:t>
      </w:r>
      <w:r w:rsidR="00CD1412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. Por lo que en virtud de que n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os encontramos 5 ediles de 5 convocado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s, siendo l</w:t>
      </w:r>
      <w:r w:rsidR="009124C8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9124C8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9124C8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trece </w:t>
      </w:r>
      <w:r w:rsidR="009124C8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horas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124C8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con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25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veinticinco 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minutos del día 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martes 11 de febrero </w:t>
      </w:r>
      <w:r w:rsidR="009124C8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de 20</w:t>
      </w:r>
      <w:r w:rsidR="00F22F8F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9124C8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, s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 declara que existe quórum legal, para regirla propongo usted señores </w:t>
      </w:r>
      <w:r w:rsidR="00C248E8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="00BD5419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es el siguiente orden del día.</w:t>
      </w:r>
      <w:r w:rsidR="00F139DB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Primero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: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L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ista de asistencia y declaración de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quórum </w:t>
      </w:r>
      <w:r w:rsidR="00F139DB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legal.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S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egundo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: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probación del orden del </w:t>
      </w:r>
      <w:r w:rsidR="00EE1AC2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día</w:t>
      </w:r>
      <w:r w:rsidR="00F139DB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.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Tercero: S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 pone en consideración la aprobación del acta de </w:t>
      </w:r>
      <w:r w:rsidR="00E14744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la sesión de la Comisión de 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fecha </w:t>
      </w:r>
      <w:r w:rsidR="00E14744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22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de </w:t>
      </w:r>
      <w:r w:rsidR="00E14744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enero de 2020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.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</w:t>
      </w:r>
      <w:r w:rsidR="00F22F8F" w:rsidRPr="00EE1AC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uarto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E14744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Asuntos generales</w:t>
      </w:r>
      <w:r w:rsidR="00EE1AC2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139DB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Quinto: </w:t>
      </w:r>
      <w:r w:rsidR="00EE1AC2" w:rsidRPr="00F22F8F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Cierre de la sesión.</w:t>
      </w:r>
      <w:r w:rsidR="00F139DB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Está a su consideración señor </w:t>
      </w:r>
      <w:r w:rsid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Regidor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es por lo que en votación económica les preguntó si aprueba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;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 favor 5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 e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n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contra 0 </w:t>
      </w:r>
      <w:r w:rsidR="00EE1AC2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y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abstenciones 0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.</w:t>
      </w:r>
      <w:r w:rsidR="00F22F8F" w:rsidRPr="00650F45">
        <w:rPr>
          <w:rFonts w:ascii="Helvetica" w:hAnsi="Helvetica"/>
          <w:color w:val="323232"/>
          <w:sz w:val="26"/>
          <w:bdr w:val="none" w:sz="0" w:space="0" w:color="auto" w:frame="1"/>
          <w:shd w:val="clear" w:color="auto" w:fill="FFFFFF"/>
        </w:rPr>
        <w:t> 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En cuanto al primer y segundo punto que corresponden a la lista de asistencia y declaración de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quórum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legal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; y a la aprobación de la orden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del d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í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 se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dan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por desa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hogados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cados toda vez que se han constatado en los mismos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. P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ara desahogar el tercer punto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se pone a consideración la aprobación del acta de 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la Comisión de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fecha 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22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de 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enero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de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20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20, e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sta consideración señores </w:t>
      </w:r>
      <w:r w:rsid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Regidor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es por lo que en votación económica les preguntó si aprueba. 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favor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5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en contra </w:t>
      </w:r>
      <w:r w:rsidR="00650F45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0 </w:t>
      </w:r>
      <w:r w:rsidR="00F22F8F" w:rsidRPr="00650F45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y 0 abstenciones 0</w:t>
      </w:r>
      <w:r w:rsidR="00650F45">
        <w:rPr>
          <w:rFonts w:ascii="Helvetica" w:hAnsi="Helvetica"/>
          <w:color w:val="323232"/>
          <w:bdr w:val="none" w:sz="0" w:space="0" w:color="auto" w:frame="1"/>
          <w:shd w:val="clear" w:color="auto" w:fill="FFFFFF"/>
        </w:rPr>
        <w:t>. 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C</w:t>
      </w:r>
      <w:r w:rsid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u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arto</w:t>
      </w:r>
      <w:r w:rsidR="00650F45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punto,</w:t>
      </w:r>
      <w:r w:rsidR="00F22F8F" w:rsidRPr="00C248E8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 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asuntos generales. No sé si alguno de ustedes traiga algún asunto general compañeros regidores. Les comparto, ya les había comentado que se iba hacer un calendario con las escuelas secundarias y preparatorias por el tema del resurgimiento de la sífilis en adolescentes; estoy llevando un programa a las escuelas, un programa de salud para prevenir enfermedades de trasmisión sexual y embarazos adolescentes. Si gustan acom</w:t>
      </w:r>
      <w:r w:rsidR="00CD141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p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</w:t>
      </w:r>
      <w:r w:rsidR="00CD141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ñ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arme</w:t>
      </w:r>
      <w:r w:rsidR="00CD141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mañana tengo un programa de visita en el CECYTE</w:t>
      </w:r>
      <w:r w:rsidR="00CD141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J,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 xml:space="preserve"> de las 12 a las 4</w:t>
      </w:r>
      <w:r w:rsidR="00CD1412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. Perdón</w:t>
      </w:r>
      <w:r w:rsidR="00C179CD">
        <w:rPr>
          <w:rFonts w:ascii="Garamond" w:hAnsi="Garamond"/>
          <w:color w:val="323232"/>
          <w:sz w:val="28"/>
          <w:bdr w:val="none" w:sz="0" w:space="0" w:color="auto" w:frame="1"/>
          <w:shd w:val="clear" w:color="auto" w:fill="FFFFFF"/>
        </w:rPr>
        <w:t>, es el día jueves 13, de 12 a 4. No habiendo más asuntos generales que tratar el s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exto punto </w:t>
      </w:r>
      <w:r w:rsidR="00C179C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 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clausura de la sesión</w:t>
      </w:r>
      <w:r w:rsid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; s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iendo las 1</w:t>
      </w:r>
      <w:r w:rsidR="00CD141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3 horas con 28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minutos</w:t>
      </w:r>
      <w:r w:rsid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d</w:t>
      </w:r>
      <w:r w:rsidR="00CD141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día martes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141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11 de febre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ro</w:t>
      </w:r>
      <w:r w:rsid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declaro formalmente clausurada esta sesión</w:t>
      </w:r>
      <w:r w:rsid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uchas gracias compañeros </w:t>
      </w:r>
      <w:r w:rsidR="00C248E8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</w:t>
      </w:r>
      <w:r w:rsidR="00F22F8F" w:rsidRPr="0099216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</w:t>
      </w:r>
      <w:r w:rsidR="00CD141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93334" w:rsidRPr="00F22F8F" w:rsidRDefault="00E93334" w:rsidP="00F139DB">
      <w:pPr>
        <w:shd w:val="clear" w:color="auto" w:fill="FFFFFF"/>
        <w:spacing w:after="0" w:line="240" w:lineRule="auto"/>
        <w:jc w:val="center"/>
        <w:textAlignment w:val="baseline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A T E N T A M E N T E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 xml:space="preserve">PUERTO VALLARTA,  JALISCO; </w:t>
      </w:r>
      <w:r w:rsidR="009004BC">
        <w:rPr>
          <w:rFonts w:ascii="Garamond" w:hAnsi="Garamond" w:cs="Arial"/>
          <w:b/>
          <w:sz w:val="28"/>
          <w:szCs w:val="28"/>
        </w:rPr>
        <w:t>11</w:t>
      </w:r>
      <w:r w:rsidR="0099216E">
        <w:rPr>
          <w:rFonts w:ascii="Garamond" w:hAnsi="Garamond" w:cs="Arial"/>
          <w:b/>
          <w:sz w:val="28"/>
          <w:szCs w:val="28"/>
        </w:rPr>
        <w:t xml:space="preserve"> DE </w:t>
      </w:r>
      <w:r w:rsidR="009004BC">
        <w:rPr>
          <w:rFonts w:ascii="Garamond" w:hAnsi="Garamond" w:cs="Arial"/>
          <w:b/>
          <w:sz w:val="28"/>
          <w:szCs w:val="28"/>
        </w:rPr>
        <w:t>F</w:t>
      </w:r>
      <w:r w:rsidR="0099216E">
        <w:rPr>
          <w:rFonts w:ascii="Garamond" w:hAnsi="Garamond" w:cs="Arial"/>
          <w:b/>
          <w:sz w:val="28"/>
          <w:szCs w:val="28"/>
        </w:rPr>
        <w:t>E</w:t>
      </w:r>
      <w:r w:rsidR="009004BC">
        <w:rPr>
          <w:rFonts w:ascii="Garamond" w:hAnsi="Garamond" w:cs="Arial"/>
          <w:b/>
          <w:sz w:val="28"/>
          <w:szCs w:val="28"/>
        </w:rPr>
        <w:t>BR</w:t>
      </w:r>
      <w:r w:rsidR="0099216E">
        <w:rPr>
          <w:rFonts w:ascii="Garamond" w:hAnsi="Garamond" w:cs="Arial"/>
          <w:b/>
          <w:sz w:val="28"/>
          <w:szCs w:val="28"/>
        </w:rPr>
        <w:t>ERO DE 2020</w:t>
      </w:r>
      <w:r w:rsidRPr="00F22F8F">
        <w:rPr>
          <w:rFonts w:ascii="Garamond" w:hAnsi="Garamond" w:cs="Arial"/>
          <w:b/>
          <w:sz w:val="28"/>
          <w:szCs w:val="28"/>
        </w:rPr>
        <w:t>.</w:t>
      </w:r>
    </w:p>
    <w:p w:rsidR="00F139DB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LOS C.C. INTEGRAMTES DE LA COMISI</w:t>
      </w:r>
      <w:r w:rsidR="009004BC">
        <w:rPr>
          <w:rFonts w:ascii="Garamond" w:hAnsi="Garamond" w:cs="Arial"/>
          <w:b/>
          <w:sz w:val="28"/>
          <w:szCs w:val="28"/>
        </w:rPr>
        <w:t>Ó</w:t>
      </w:r>
      <w:r w:rsidRPr="00F22F8F">
        <w:rPr>
          <w:rFonts w:ascii="Garamond" w:hAnsi="Garamond" w:cs="Arial"/>
          <w:b/>
          <w:sz w:val="28"/>
          <w:szCs w:val="28"/>
        </w:rPr>
        <w:t>N EDILICIA DE SALUD</w:t>
      </w:r>
    </w:p>
    <w:p w:rsidR="00F139DB" w:rsidRDefault="00F139DB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9004BC" w:rsidRDefault="009004BC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>_______________________________________________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REGIDORA</w:t>
      </w:r>
      <w:r w:rsidR="00E62890" w:rsidRPr="00F22F8F">
        <w:rPr>
          <w:rFonts w:ascii="Garamond" w:hAnsi="Garamond" w:cs="Arial"/>
          <w:b/>
          <w:sz w:val="28"/>
          <w:szCs w:val="28"/>
        </w:rPr>
        <w:t xml:space="preserve"> MARIA LAUREL CARRILLO VENTURA</w:t>
      </w:r>
    </w:p>
    <w:p w:rsidR="00E62890" w:rsidRDefault="009004BC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Presidenta de la</w:t>
      </w:r>
      <w:r w:rsidR="00E62890" w:rsidRPr="00F22F8F">
        <w:rPr>
          <w:rFonts w:ascii="Garamond" w:hAnsi="Garamond" w:cs="Arial"/>
          <w:sz w:val="28"/>
          <w:szCs w:val="28"/>
        </w:rPr>
        <w:t xml:space="preserve"> Comisi</w:t>
      </w:r>
      <w:r>
        <w:rPr>
          <w:rFonts w:ascii="Garamond" w:hAnsi="Garamond" w:cs="Arial"/>
          <w:sz w:val="28"/>
          <w:szCs w:val="28"/>
        </w:rPr>
        <w:t>ó</w:t>
      </w:r>
      <w:r w:rsidR="00E62890" w:rsidRPr="00F22F8F">
        <w:rPr>
          <w:rFonts w:ascii="Garamond" w:hAnsi="Garamond" w:cs="Arial"/>
          <w:sz w:val="28"/>
          <w:szCs w:val="28"/>
        </w:rPr>
        <w:t>n Edilicia Permanente de Salud</w:t>
      </w:r>
    </w:p>
    <w:p w:rsidR="009004BC" w:rsidRDefault="009004BC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3656FA" w:rsidRPr="00F22F8F" w:rsidRDefault="003656FA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3656FA" w:rsidRPr="00F22F8F" w:rsidRDefault="003656FA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</w:t>
      </w:r>
      <w:r w:rsidR="00E62890" w:rsidRPr="00F22F8F">
        <w:rPr>
          <w:rFonts w:ascii="Garamond" w:hAnsi="Garamond" w:cs="Arial"/>
          <w:b/>
          <w:sz w:val="28"/>
          <w:szCs w:val="28"/>
        </w:rPr>
        <w:t xml:space="preserve"> SAUL LOPEZ OROZCO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 xml:space="preserve">Colegiado en las </w:t>
      </w:r>
      <w:r w:rsidR="009004BC" w:rsidRPr="00F22F8F">
        <w:rPr>
          <w:rFonts w:ascii="Garamond" w:hAnsi="Garamond" w:cs="Arial"/>
          <w:sz w:val="28"/>
          <w:szCs w:val="28"/>
        </w:rPr>
        <w:t>Comisión</w:t>
      </w:r>
      <w:r w:rsidRPr="00F22F8F">
        <w:rPr>
          <w:rFonts w:ascii="Garamond" w:hAnsi="Garamond" w:cs="Arial"/>
          <w:sz w:val="28"/>
          <w:szCs w:val="28"/>
        </w:rPr>
        <w:t xml:space="preserve"> Edilicia de Salud</w:t>
      </w:r>
    </w:p>
    <w:p w:rsidR="00E62890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9004BC" w:rsidRDefault="009004BC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CD1412" w:rsidRDefault="00CD1412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CD1412" w:rsidRPr="00F22F8F" w:rsidRDefault="00CD1412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</w:t>
      </w:r>
      <w:r w:rsidR="00E62890" w:rsidRPr="00F22F8F">
        <w:rPr>
          <w:rFonts w:ascii="Garamond" w:hAnsi="Garamond" w:cs="Arial"/>
          <w:b/>
          <w:sz w:val="28"/>
          <w:szCs w:val="28"/>
        </w:rPr>
        <w:t xml:space="preserve"> CECILIO LOPEZ FERNANDEZ</w:t>
      </w:r>
    </w:p>
    <w:p w:rsidR="009004BC" w:rsidRPr="00F22F8F" w:rsidRDefault="009004BC" w:rsidP="009004BC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>Colegiado en las Comisión Edilicia de Salud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F139DB" w:rsidRPr="00F22F8F" w:rsidRDefault="00F139DB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________________________</w:t>
      </w:r>
      <w:r w:rsidR="003656FA" w:rsidRPr="00F22F8F">
        <w:rPr>
          <w:rFonts w:ascii="Garamond" w:hAnsi="Garamond" w:cs="Arial"/>
          <w:b/>
          <w:sz w:val="28"/>
          <w:szCs w:val="28"/>
        </w:rPr>
        <w:t>____________</w:t>
      </w:r>
      <w:r w:rsidRPr="00F22F8F">
        <w:rPr>
          <w:rFonts w:ascii="Garamond" w:hAnsi="Garamond" w:cs="Arial"/>
          <w:b/>
          <w:sz w:val="28"/>
          <w:szCs w:val="28"/>
        </w:rPr>
        <w:t>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</w:t>
      </w:r>
      <w:r w:rsidR="00E62890" w:rsidRPr="00F22F8F">
        <w:rPr>
          <w:rFonts w:ascii="Garamond" w:hAnsi="Garamond" w:cs="Arial"/>
          <w:b/>
          <w:sz w:val="28"/>
          <w:szCs w:val="28"/>
        </w:rPr>
        <w:t xml:space="preserve"> LUIS ALBERTO MICHEL RODRIGUEZ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 xml:space="preserve">Colegiado en la </w:t>
      </w:r>
      <w:r w:rsidR="00650F45">
        <w:rPr>
          <w:rFonts w:ascii="Garamond" w:hAnsi="Garamond" w:cs="Arial"/>
          <w:sz w:val="28"/>
          <w:szCs w:val="28"/>
        </w:rPr>
        <w:t>Comisión Edilicia de Salud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3656FA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22F8F">
        <w:rPr>
          <w:rFonts w:ascii="Garamond" w:hAnsi="Garamond" w:cs="Arial"/>
          <w:b/>
          <w:sz w:val="28"/>
          <w:szCs w:val="28"/>
        </w:rPr>
        <w:t>_______</w:t>
      </w:r>
      <w:r w:rsidR="00E62890" w:rsidRPr="00F22F8F">
        <w:rPr>
          <w:rFonts w:ascii="Garamond" w:hAnsi="Garamond" w:cs="Arial"/>
          <w:b/>
          <w:sz w:val="28"/>
          <w:szCs w:val="28"/>
        </w:rPr>
        <w:t>__________________________________</w:t>
      </w:r>
    </w:p>
    <w:p w:rsidR="00E62890" w:rsidRPr="00F22F8F" w:rsidRDefault="00C248E8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REGIDORA</w:t>
      </w:r>
      <w:r w:rsidR="00E62890" w:rsidRPr="00F22F8F">
        <w:rPr>
          <w:rFonts w:ascii="Garamond" w:hAnsi="Garamond" w:cs="Arial"/>
          <w:b/>
          <w:sz w:val="28"/>
          <w:szCs w:val="28"/>
        </w:rPr>
        <w:t xml:space="preserve"> CARMINA PALACIOS IBARRA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F22F8F">
        <w:rPr>
          <w:rFonts w:ascii="Garamond" w:hAnsi="Garamond" w:cs="Arial"/>
          <w:sz w:val="28"/>
          <w:szCs w:val="28"/>
        </w:rPr>
        <w:t>Colegiada en la Comisi</w:t>
      </w:r>
      <w:r w:rsidR="009004BC">
        <w:rPr>
          <w:rFonts w:ascii="Garamond" w:hAnsi="Garamond" w:cs="Arial"/>
          <w:sz w:val="28"/>
          <w:szCs w:val="28"/>
        </w:rPr>
        <w:t>ó</w:t>
      </w:r>
      <w:r w:rsidRPr="00F22F8F">
        <w:rPr>
          <w:rFonts w:ascii="Garamond" w:hAnsi="Garamond" w:cs="Arial"/>
          <w:sz w:val="28"/>
          <w:szCs w:val="28"/>
        </w:rPr>
        <w:t>n Edilicia de Salud.</w:t>
      </w: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62890" w:rsidRPr="00F22F8F" w:rsidRDefault="00E62890" w:rsidP="00F139D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7628D3" w:rsidRPr="00F22F8F" w:rsidRDefault="00E62890" w:rsidP="00F139DB">
      <w:pPr>
        <w:spacing w:after="0" w:line="240" w:lineRule="auto"/>
        <w:jc w:val="center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F22F8F">
        <w:rPr>
          <w:rFonts w:ascii="Garamond" w:hAnsi="Garamond" w:cs="Arial"/>
          <w:sz w:val="28"/>
          <w:szCs w:val="28"/>
        </w:rPr>
        <w:t xml:space="preserve">La presente hoja de firmas, corresponde al dictamen emitido por las Comisiones Edilicias de Salud; Reglamentos y Puntos Constitucionales y; Seguridad </w:t>
      </w:r>
      <w:r w:rsidR="00890E4C" w:rsidRPr="00F22F8F">
        <w:rPr>
          <w:rFonts w:ascii="Garamond" w:hAnsi="Garamond" w:cs="Arial"/>
          <w:sz w:val="28"/>
          <w:szCs w:val="28"/>
        </w:rPr>
        <w:t>Pública</w:t>
      </w:r>
      <w:r w:rsidRPr="00F22F8F">
        <w:rPr>
          <w:rFonts w:ascii="Garamond" w:hAnsi="Garamond" w:cs="Arial"/>
          <w:sz w:val="28"/>
          <w:szCs w:val="28"/>
        </w:rPr>
        <w:t xml:space="preserve"> y </w:t>
      </w:r>
      <w:r w:rsidR="00C248E8">
        <w:rPr>
          <w:rFonts w:ascii="Garamond" w:hAnsi="Garamond" w:cs="Arial"/>
          <w:sz w:val="28"/>
          <w:szCs w:val="28"/>
        </w:rPr>
        <w:t>Tránsito</w:t>
      </w:r>
      <w:r w:rsidRPr="00F22F8F">
        <w:rPr>
          <w:rFonts w:ascii="Garamond" w:hAnsi="Garamond" w:cs="Arial"/>
          <w:sz w:val="28"/>
          <w:szCs w:val="28"/>
        </w:rPr>
        <w:t xml:space="preserve">, para la creación del </w:t>
      </w:r>
      <w:r w:rsidR="003656FA" w:rsidRPr="00F22F8F">
        <w:rPr>
          <w:rFonts w:ascii="Garamond" w:hAnsi="Garamond" w:cs="Arial"/>
          <w:sz w:val="28"/>
          <w:szCs w:val="28"/>
        </w:rPr>
        <w:t>artículo</w:t>
      </w:r>
      <w:r w:rsidRPr="00F22F8F">
        <w:rPr>
          <w:rFonts w:ascii="Garamond" w:hAnsi="Garamond" w:cs="Arial"/>
          <w:sz w:val="28"/>
          <w:szCs w:val="28"/>
        </w:rPr>
        <w:t xml:space="preserve"> 108 bis al Reglamento de la Policía Preventiva y Vialidad para el Municipio de</w:t>
      </w:r>
    </w:p>
    <w:sectPr w:rsidR="007628D3" w:rsidRPr="00F22F8F" w:rsidSect="009004BC">
      <w:headerReference w:type="default" r:id="rId8"/>
      <w:footerReference w:type="default" r:id="rId9"/>
      <w:pgSz w:w="12242" w:h="19442" w:code="295"/>
      <w:pgMar w:top="1560" w:right="1183" w:bottom="1417" w:left="1418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BB" w:rsidRDefault="002124BB" w:rsidP="003765A9">
      <w:pPr>
        <w:spacing w:after="0" w:line="240" w:lineRule="auto"/>
      </w:pPr>
      <w:r>
        <w:separator/>
      </w:r>
    </w:p>
  </w:endnote>
  <w:endnote w:type="continuationSeparator" w:id="0">
    <w:p w:rsidR="002124BB" w:rsidRDefault="002124BB" w:rsidP="003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5881"/>
      <w:docPartObj>
        <w:docPartGallery w:val="Page Numbers (Bottom of Page)"/>
        <w:docPartUnique/>
      </w:docPartObj>
    </w:sdtPr>
    <w:sdtEndPr/>
    <w:sdtContent>
      <w:p w:rsidR="004C2287" w:rsidRDefault="004C22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12" w:rsidRPr="00CD1412">
          <w:rPr>
            <w:noProof/>
            <w:lang w:val="es-ES"/>
          </w:rPr>
          <w:t>2</w:t>
        </w:r>
        <w:r>
          <w:fldChar w:fldCharType="end"/>
        </w:r>
        <w:r w:rsidR="00CD1412">
          <w:t>/2</w:t>
        </w:r>
      </w:p>
    </w:sdtContent>
  </w:sdt>
  <w:p w:rsidR="004C2287" w:rsidRDefault="004C2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BB" w:rsidRDefault="002124BB" w:rsidP="003765A9">
      <w:pPr>
        <w:spacing w:after="0" w:line="240" w:lineRule="auto"/>
      </w:pPr>
      <w:r>
        <w:separator/>
      </w:r>
    </w:p>
  </w:footnote>
  <w:footnote w:type="continuationSeparator" w:id="0">
    <w:p w:rsidR="002124BB" w:rsidRDefault="002124BB" w:rsidP="0037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sz w:val="24"/>
        <w:szCs w:val="32"/>
      </w:rPr>
      <w:alias w:val="Título"/>
      <w:id w:val="-383635135"/>
      <w:placeholder>
        <w:docPart w:val="A6E549B3250A4205837CB89D0C993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C2287" w:rsidRPr="003765A9" w:rsidRDefault="004C2287" w:rsidP="003765A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24"/>
            <w:szCs w:val="32"/>
          </w:rPr>
        </w:pP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Sesión de la </w:t>
        </w:r>
        <w:r>
          <w:rPr>
            <w:rFonts w:ascii="Garamond" w:eastAsiaTheme="majorEastAsia" w:hAnsi="Garamond" w:cstheme="majorBidi"/>
            <w:sz w:val="24"/>
            <w:szCs w:val="32"/>
          </w:rPr>
          <w:t>Comisión Edilicia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Permanente de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 Salud</w:t>
        </w:r>
        <w:r w:rsidR="009004BC">
          <w:rPr>
            <w:rFonts w:ascii="Garamond" w:eastAsiaTheme="majorEastAsia" w:hAnsi="Garamond" w:cstheme="majorBidi"/>
            <w:sz w:val="24"/>
            <w:szCs w:val="32"/>
          </w:rPr>
          <w:t>.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 M</w:t>
        </w:r>
        <w:r w:rsidR="009004BC">
          <w:rPr>
            <w:rFonts w:ascii="Garamond" w:eastAsiaTheme="majorEastAsia" w:hAnsi="Garamond" w:cstheme="majorBidi"/>
            <w:sz w:val="24"/>
            <w:szCs w:val="32"/>
          </w:rPr>
          <w:t>artes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 </w:t>
        </w:r>
        <w:r w:rsidR="009004BC">
          <w:rPr>
            <w:rFonts w:ascii="Garamond" w:eastAsiaTheme="majorEastAsia" w:hAnsi="Garamond" w:cstheme="majorBidi"/>
            <w:sz w:val="24"/>
            <w:szCs w:val="32"/>
          </w:rPr>
          <w:t>11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 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de 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enero 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>de 20</w:t>
        </w:r>
        <w:r>
          <w:rPr>
            <w:rFonts w:ascii="Garamond" w:eastAsiaTheme="majorEastAsia" w:hAnsi="Garamond" w:cstheme="majorBidi"/>
            <w:sz w:val="24"/>
            <w:szCs w:val="32"/>
          </w:rPr>
          <w:t>20.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4"/>
    <w:rsid w:val="000007B8"/>
    <w:rsid w:val="00005647"/>
    <w:rsid w:val="000143F6"/>
    <w:rsid w:val="00014815"/>
    <w:rsid w:val="00026F57"/>
    <w:rsid w:val="00034607"/>
    <w:rsid w:val="00042D85"/>
    <w:rsid w:val="00053E6B"/>
    <w:rsid w:val="00060E59"/>
    <w:rsid w:val="00077DFD"/>
    <w:rsid w:val="00082E3D"/>
    <w:rsid w:val="000856FB"/>
    <w:rsid w:val="00092FAA"/>
    <w:rsid w:val="000C5C5F"/>
    <w:rsid w:val="000D51D0"/>
    <w:rsid w:val="000E6A2B"/>
    <w:rsid w:val="000F0E26"/>
    <w:rsid w:val="00107BB3"/>
    <w:rsid w:val="00143D6F"/>
    <w:rsid w:val="00162D5B"/>
    <w:rsid w:val="00172639"/>
    <w:rsid w:val="002124BB"/>
    <w:rsid w:val="00214E52"/>
    <w:rsid w:val="002156C3"/>
    <w:rsid w:val="00216039"/>
    <w:rsid w:val="00235F5B"/>
    <w:rsid w:val="00247993"/>
    <w:rsid w:val="00273791"/>
    <w:rsid w:val="002958E8"/>
    <w:rsid w:val="002A7B31"/>
    <w:rsid w:val="002B62C2"/>
    <w:rsid w:val="002B6BD8"/>
    <w:rsid w:val="002D1953"/>
    <w:rsid w:val="002E60A4"/>
    <w:rsid w:val="002F2B60"/>
    <w:rsid w:val="003134D5"/>
    <w:rsid w:val="003467CA"/>
    <w:rsid w:val="0035028B"/>
    <w:rsid w:val="003527EB"/>
    <w:rsid w:val="00360A26"/>
    <w:rsid w:val="003641BD"/>
    <w:rsid w:val="003656FA"/>
    <w:rsid w:val="00371433"/>
    <w:rsid w:val="003765A9"/>
    <w:rsid w:val="003B1474"/>
    <w:rsid w:val="003B569D"/>
    <w:rsid w:val="003D6BF4"/>
    <w:rsid w:val="00425C51"/>
    <w:rsid w:val="004262DC"/>
    <w:rsid w:val="00427C84"/>
    <w:rsid w:val="004327F6"/>
    <w:rsid w:val="004330BB"/>
    <w:rsid w:val="00434867"/>
    <w:rsid w:val="004436D6"/>
    <w:rsid w:val="00444DF3"/>
    <w:rsid w:val="00446338"/>
    <w:rsid w:val="00454BB5"/>
    <w:rsid w:val="0047229E"/>
    <w:rsid w:val="00496CC5"/>
    <w:rsid w:val="004A5E22"/>
    <w:rsid w:val="004B1A9D"/>
    <w:rsid w:val="004C2287"/>
    <w:rsid w:val="004D2AB7"/>
    <w:rsid w:val="004F32CE"/>
    <w:rsid w:val="00512753"/>
    <w:rsid w:val="00515448"/>
    <w:rsid w:val="005348B5"/>
    <w:rsid w:val="00561950"/>
    <w:rsid w:val="0057489C"/>
    <w:rsid w:val="005A3DC6"/>
    <w:rsid w:val="005A72D3"/>
    <w:rsid w:val="005B1EAD"/>
    <w:rsid w:val="005C0067"/>
    <w:rsid w:val="005C37AB"/>
    <w:rsid w:val="005D08D7"/>
    <w:rsid w:val="005F6FA4"/>
    <w:rsid w:val="00612DBE"/>
    <w:rsid w:val="00615E2D"/>
    <w:rsid w:val="00630E2E"/>
    <w:rsid w:val="00632320"/>
    <w:rsid w:val="0063702D"/>
    <w:rsid w:val="00650F45"/>
    <w:rsid w:val="006551AC"/>
    <w:rsid w:val="0065583F"/>
    <w:rsid w:val="00682AA4"/>
    <w:rsid w:val="00687371"/>
    <w:rsid w:val="006918FF"/>
    <w:rsid w:val="00693F90"/>
    <w:rsid w:val="006C12C7"/>
    <w:rsid w:val="006F1FCC"/>
    <w:rsid w:val="00700446"/>
    <w:rsid w:val="0070175D"/>
    <w:rsid w:val="00717E68"/>
    <w:rsid w:val="007628D3"/>
    <w:rsid w:val="007903F3"/>
    <w:rsid w:val="007D11EE"/>
    <w:rsid w:val="008006CE"/>
    <w:rsid w:val="00804258"/>
    <w:rsid w:val="00816DFC"/>
    <w:rsid w:val="0087456A"/>
    <w:rsid w:val="00887D2B"/>
    <w:rsid w:val="00890E4C"/>
    <w:rsid w:val="008A6F20"/>
    <w:rsid w:val="008B15D9"/>
    <w:rsid w:val="008D7F66"/>
    <w:rsid w:val="008E246D"/>
    <w:rsid w:val="008E562C"/>
    <w:rsid w:val="008F3466"/>
    <w:rsid w:val="008F777E"/>
    <w:rsid w:val="008F7A92"/>
    <w:rsid w:val="009004BC"/>
    <w:rsid w:val="00903314"/>
    <w:rsid w:val="009034F0"/>
    <w:rsid w:val="009124C8"/>
    <w:rsid w:val="00922B75"/>
    <w:rsid w:val="00952EF9"/>
    <w:rsid w:val="009558B3"/>
    <w:rsid w:val="00967831"/>
    <w:rsid w:val="009813F7"/>
    <w:rsid w:val="00981F8A"/>
    <w:rsid w:val="00982E2A"/>
    <w:rsid w:val="0099216E"/>
    <w:rsid w:val="009A40D3"/>
    <w:rsid w:val="009E401D"/>
    <w:rsid w:val="009E5C9B"/>
    <w:rsid w:val="00A115E3"/>
    <w:rsid w:val="00A1235C"/>
    <w:rsid w:val="00A12D5F"/>
    <w:rsid w:val="00A25E24"/>
    <w:rsid w:val="00A53D8D"/>
    <w:rsid w:val="00A63AB2"/>
    <w:rsid w:val="00A776B9"/>
    <w:rsid w:val="00A77767"/>
    <w:rsid w:val="00AA1868"/>
    <w:rsid w:val="00AB6A11"/>
    <w:rsid w:val="00AF2C68"/>
    <w:rsid w:val="00B23B6D"/>
    <w:rsid w:val="00B259FA"/>
    <w:rsid w:val="00B43F3B"/>
    <w:rsid w:val="00B4753F"/>
    <w:rsid w:val="00B73843"/>
    <w:rsid w:val="00B928F0"/>
    <w:rsid w:val="00B94C62"/>
    <w:rsid w:val="00BB1512"/>
    <w:rsid w:val="00BD5419"/>
    <w:rsid w:val="00C01D02"/>
    <w:rsid w:val="00C05DB4"/>
    <w:rsid w:val="00C13B3A"/>
    <w:rsid w:val="00C179CD"/>
    <w:rsid w:val="00C22B01"/>
    <w:rsid w:val="00C248E8"/>
    <w:rsid w:val="00C27873"/>
    <w:rsid w:val="00C87D08"/>
    <w:rsid w:val="00C91377"/>
    <w:rsid w:val="00C92233"/>
    <w:rsid w:val="00CA3B2A"/>
    <w:rsid w:val="00CA6309"/>
    <w:rsid w:val="00CC0779"/>
    <w:rsid w:val="00CC53FD"/>
    <w:rsid w:val="00CD1191"/>
    <w:rsid w:val="00CD1412"/>
    <w:rsid w:val="00CF67B1"/>
    <w:rsid w:val="00D12EDF"/>
    <w:rsid w:val="00D16BDD"/>
    <w:rsid w:val="00D7031C"/>
    <w:rsid w:val="00D86953"/>
    <w:rsid w:val="00DA7392"/>
    <w:rsid w:val="00DB5355"/>
    <w:rsid w:val="00DC4098"/>
    <w:rsid w:val="00DE2C2A"/>
    <w:rsid w:val="00DE78A7"/>
    <w:rsid w:val="00DF545C"/>
    <w:rsid w:val="00E07E4B"/>
    <w:rsid w:val="00E14744"/>
    <w:rsid w:val="00E5280D"/>
    <w:rsid w:val="00E62890"/>
    <w:rsid w:val="00E6449F"/>
    <w:rsid w:val="00E67A80"/>
    <w:rsid w:val="00E93334"/>
    <w:rsid w:val="00EB1339"/>
    <w:rsid w:val="00EB5F31"/>
    <w:rsid w:val="00EC52E2"/>
    <w:rsid w:val="00EC66C9"/>
    <w:rsid w:val="00ED0ADE"/>
    <w:rsid w:val="00ED4023"/>
    <w:rsid w:val="00EE1AC2"/>
    <w:rsid w:val="00EE2C6E"/>
    <w:rsid w:val="00EE2D95"/>
    <w:rsid w:val="00EE39C9"/>
    <w:rsid w:val="00EF2468"/>
    <w:rsid w:val="00EF600F"/>
    <w:rsid w:val="00F05D09"/>
    <w:rsid w:val="00F12C37"/>
    <w:rsid w:val="00F139DB"/>
    <w:rsid w:val="00F15497"/>
    <w:rsid w:val="00F22F8F"/>
    <w:rsid w:val="00F2460E"/>
    <w:rsid w:val="00F27124"/>
    <w:rsid w:val="00F41E22"/>
    <w:rsid w:val="00F43B6D"/>
    <w:rsid w:val="00F55915"/>
    <w:rsid w:val="00F67287"/>
    <w:rsid w:val="00F960A0"/>
    <w:rsid w:val="00FA6B0A"/>
    <w:rsid w:val="00FB4EB6"/>
    <w:rsid w:val="00FF10DC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226">
                  <w:marLeft w:val="0"/>
                  <w:marRight w:val="0"/>
                  <w:marTop w:val="0"/>
                  <w:marBottom w:val="0"/>
                  <w:divBdr>
                    <w:top w:val="single" w:sz="6" w:space="0" w:color="777677"/>
                    <w:left w:val="single" w:sz="6" w:space="0" w:color="777677"/>
                    <w:bottom w:val="single" w:sz="6" w:space="0" w:color="777677"/>
                    <w:right w:val="single" w:sz="6" w:space="0" w:color="777677"/>
                  </w:divBdr>
                  <w:divsChild>
                    <w:div w:id="1662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549B3250A4205837CB89D0C99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E15-768D-4405-B6EB-5778F39EB909}"/>
      </w:docPartPr>
      <w:docPartBody>
        <w:p w:rsidR="00B425A9" w:rsidRDefault="005D03D2" w:rsidP="005D03D2">
          <w:pPr>
            <w:pStyle w:val="A6E549B3250A4205837CB89D0C99377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2"/>
    <w:rsid w:val="00083670"/>
    <w:rsid w:val="000A7AC4"/>
    <w:rsid w:val="0013669F"/>
    <w:rsid w:val="001674F7"/>
    <w:rsid w:val="002936F9"/>
    <w:rsid w:val="003F3E8F"/>
    <w:rsid w:val="004709D4"/>
    <w:rsid w:val="00516635"/>
    <w:rsid w:val="00524BF9"/>
    <w:rsid w:val="005D03D2"/>
    <w:rsid w:val="006B27DD"/>
    <w:rsid w:val="006B59D0"/>
    <w:rsid w:val="007B233C"/>
    <w:rsid w:val="0097189D"/>
    <w:rsid w:val="009C3037"/>
    <w:rsid w:val="00B01C28"/>
    <w:rsid w:val="00B207DE"/>
    <w:rsid w:val="00B425A9"/>
    <w:rsid w:val="00B80023"/>
    <w:rsid w:val="00BE53EC"/>
    <w:rsid w:val="00CE20AC"/>
    <w:rsid w:val="00D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C4BD-2270-4464-936E-84F38716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de la Comisión Edilicia Permanente de Salud en coadyuvancia con las Comisiones edilicias Permanentes de Seguridad Pública y Tránsito, y de Reglamentos y Puntos Constitucionales.      Miércoles 22 de enero de 2020.</vt:lpstr>
    </vt:vector>
  </TitlesOfParts>
  <Company>Hewlett-Packard Company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 la Comisión Edilicia Permanente de Salud. Martes 11 de enero de 2020.</dc:title>
  <dc:creator>Alma</dc:creator>
  <cp:lastModifiedBy>Alma</cp:lastModifiedBy>
  <cp:revision>2</cp:revision>
  <cp:lastPrinted>2020-03-06T20:49:00Z</cp:lastPrinted>
  <dcterms:created xsi:type="dcterms:W3CDTF">2020-03-06T20:50:00Z</dcterms:created>
  <dcterms:modified xsi:type="dcterms:W3CDTF">2020-03-06T20:50:00Z</dcterms:modified>
</cp:coreProperties>
</file>